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A7" w:rsidRPr="00C559A7" w:rsidRDefault="00C559A7" w:rsidP="00C559A7">
      <w:pPr>
        <w:widowControl w:val="0"/>
        <w:autoSpaceDE w:val="0"/>
        <w:autoSpaceDN w:val="0"/>
        <w:adjustRightInd w:val="0"/>
        <w:spacing w:after="240"/>
        <w:rPr>
          <w:rFonts w:ascii="Arial" w:hAnsi="Arial" w:cs="Arial"/>
          <w:b/>
          <w:sz w:val="28"/>
          <w:lang w:val="en-US"/>
        </w:rPr>
      </w:pPr>
      <w:r w:rsidRPr="00C559A7">
        <w:rPr>
          <w:rFonts w:ascii="Arial" w:hAnsi="Arial" w:cs="Arial"/>
          <w:b/>
          <w:sz w:val="28"/>
          <w:lang w:val="en-US"/>
        </w:rPr>
        <w:t>Motion moved by the GMB at Yorkshire Regional TUC Conference, Sat 3 March</w:t>
      </w:r>
      <w:r>
        <w:rPr>
          <w:rFonts w:ascii="Arial" w:hAnsi="Arial" w:cs="Arial"/>
          <w:b/>
          <w:sz w:val="28"/>
          <w:lang w:val="en-US"/>
        </w:rPr>
        <w:t>, and carried unanimously</w:t>
      </w:r>
      <w:bookmarkStart w:id="0" w:name="_GoBack"/>
      <w:bookmarkEnd w:id="0"/>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 xml:space="preserve">This Regional Conference is concerned at the activities of the </w:t>
      </w:r>
      <w:proofErr w:type="spellStart"/>
      <w:r>
        <w:rPr>
          <w:rFonts w:ascii="Arial" w:hAnsi="Arial" w:cs="Arial"/>
          <w:lang w:val="en-US"/>
        </w:rPr>
        <w:t>organisation</w:t>
      </w:r>
      <w:proofErr w:type="spellEnd"/>
      <w:r>
        <w:rPr>
          <w:rFonts w:ascii="Arial" w:hAnsi="Arial" w:cs="Arial"/>
          <w:lang w:val="en-US"/>
        </w:rPr>
        <w:t xml:space="preserve"> called "Progress" within the </w:t>
      </w:r>
      <w:proofErr w:type="spellStart"/>
      <w:r>
        <w:rPr>
          <w:rFonts w:ascii="Arial" w:hAnsi="Arial" w:cs="Arial"/>
          <w:lang w:val="en-US"/>
        </w:rPr>
        <w:t>Labour</w:t>
      </w:r>
      <w:proofErr w:type="spellEnd"/>
      <w:r>
        <w:rPr>
          <w:rFonts w:ascii="Arial" w:hAnsi="Arial" w:cs="Arial"/>
          <w:lang w:val="en-US"/>
        </w:rPr>
        <w:t xml:space="preserve"> Party and the implications it has for the Trades Union Movement and the </w:t>
      </w:r>
      <w:proofErr w:type="spellStart"/>
      <w:r>
        <w:rPr>
          <w:rFonts w:ascii="Arial" w:hAnsi="Arial" w:cs="Arial"/>
          <w:lang w:val="en-US"/>
        </w:rPr>
        <w:t>Labour</w:t>
      </w:r>
      <w:proofErr w:type="spellEnd"/>
      <w:r>
        <w:rPr>
          <w:rFonts w:ascii="Arial" w:hAnsi="Arial" w:cs="Arial"/>
          <w:lang w:val="en-US"/>
        </w:rPr>
        <w:t xml:space="preserve"> link.</w:t>
      </w:r>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 xml:space="preserve">It notes that this "party within a </w:t>
      </w:r>
      <w:proofErr w:type="spellStart"/>
      <w:r>
        <w:rPr>
          <w:rFonts w:ascii="Arial" w:hAnsi="Arial" w:cs="Arial"/>
          <w:lang w:val="en-US"/>
        </w:rPr>
        <w:t>party"is</w:t>
      </w:r>
      <w:proofErr w:type="spellEnd"/>
      <w:r>
        <w:rPr>
          <w:rFonts w:ascii="Arial" w:hAnsi="Arial" w:cs="Arial"/>
          <w:lang w:val="en-US"/>
        </w:rPr>
        <w:t xml:space="preserve"> financed to the tune of £2.8 million at a time when the </w:t>
      </w:r>
      <w:proofErr w:type="spellStart"/>
      <w:r>
        <w:rPr>
          <w:rFonts w:ascii="Arial" w:hAnsi="Arial" w:cs="Arial"/>
          <w:lang w:val="en-US"/>
        </w:rPr>
        <w:t>Labour</w:t>
      </w:r>
      <w:proofErr w:type="spellEnd"/>
      <w:r>
        <w:rPr>
          <w:rFonts w:ascii="Arial" w:hAnsi="Arial" w:cs="Arial"/>
          <w:lang w:val="en-US"/>
        </w:rPr>
        <w:t xml:space="preserve"> Party is facing deep problems of funding.</w:t>
      </w:r>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 xml:space="preserve">It notes that funding for "Progress" comes from a variety of business sources including the Bell </w:t>
      </w:r>
      <w:proofErr w:type="spellStart"/>
      <w:r>
        <w:rPr>
          <w:rFonts w:ascii="Arial" w:hAnsi="Arial" w:cs="Arial"/>
          <w:lang w:val="en-US"/>
        </w:rPr>
        <w:t>Pottinger</w:t>
      </w:r>
      <w:proofErr w:type="spellEnd"/>
      <w:r>
        <w:rPr>
          <w:rFonts w:ascii="Arial" w:hAnsi="Arial" w:cs="Arial"/>
          <w:lang w:val="en-US"/>
        </w:rPr>
        <w:t xml:space="preserve"> group and pharmaceutical companies.</w:t>
      </w:r>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 xml:space="preserve">It further notes that the major funder is Lord David Sainsbury who, when David </w:t>
      </w:r>
      <w:proofErr w:type="spellStart"/>
      <w:r>
        <w:rPr>
          <w:rFonts w:ascii="Arial" w:hAnsi="Arial" w:cs="Arial"/>
          <w:lang w:val="en-US"/>
        </w:rPr>
        <w:t>Miliband</w:t>
      </w:r>
      <w:proofErr w:type="spellEnd"/>
      <w:r>
        <w:rPr>
          <w:rFonts w:ascii="Arial" w:hAnsi="Arial" w:cs="Arial"/>
          <w:lang w:val="en-US"/>
        </w:rPr>
        <w:t xml:space="preserve"> failed to be elected leader, switched his funding from the </w:t>
      </w:r>
      <w:proofErr w:type="spellStart"/>
      <w:r>
        <w:rPr>
          <w:rFonts w:ascii="Arial" w:hAnsi="Arial" w:cs="Arial"/>
          <w:lang w:val="en-US"/>
        </w:rPr>
        <w:t>Labour</w:t>
      </w:r>
      <w:proofErr w:type="spellEnd"/>
      <w:r>
        <w:rPr>
          <w:rFonts w:ascii="Arial" w:hAnsi="Arial" w:cs="Arial"/>
          <w:lang w:val="en-US"/>
        </w:rPr>
        <w:t xml:space="preserve"> Party to "Progress".</w:t>
      </w:r>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It is aware that the "Purple Book”, purporting to develop "Progress" theories, seeks public sector reforms and views trades unions as an obstacle to those "reforms".</w:t>
      </w:r>
    </w:p>
    <w:p w:rsidR="00C559A7" w:rsidRDefault="00C559A7" w:rsidP="00C559A7">
      <w:pPr>
        <w:widowControl w:val="0"/>
        <w:autoSpaceDE w:val="0"/>
        <w:autoSpaceDN w:val="0"/>
        <w:adjustRightInd w:val="0"/>
        <w:spacing w:after="240"/>
        <w:rPr>
          <w:rFonts w:ascii="Helvetica" w:hAnsi="Helvetica" w:cs="Helvetica"/>
          <w:lang w:val="en-US"/>
        </w:rPr>
      </w:pPr>
      <w:r>
        <w:rPr>
          <w:rFonts w:ascii="Arial" w:hAnsi="Arial" w:cs="Arial"/>
          <w:lang w:val="en-US"/>
        </w:rPr>
        <w:t>It views with concern that the economic policies espoused by "Progress" accept the basic approach of the Conservative led coalition which seek to make working people pay the price of the financial crisis.</w:t>
      </w:r>
    </w:p>
    <w:p w:rsidR="00393390" w:rsidRDefault="00C559A7" w:rsidP="00C559A7">
      <w:r>
        <w:rPr>
          <w:rFonts w:ascii="Arial" w:hAnsi="Arial" w:cs="Arial"/>
          <w:lang w:val="en-US"/>
        </w:rPr>
        <w:t xml:space="preserve">This Conference urges all affiliated unions within the Region and individual union members of the </w:t>
      </w:r>
      <w:proofErr w:type="spellStart"/>
      <w:r>
        <w:rPr>
          <w:rFonts w:ascii="Arial" w:hAnsi="Arial" w:cs="Arial"/>
          <w:lang w:val="en-US"/>
        </w:rPr>
        <w:t>Labour</w:t>
      </w:r>
      <w:proofErr w:type="spellEnd"/>
      <w:r>
        <w:rPr>
          <w:rFonts w:ascii="Arial" w:hAnsi="Arial" w:cs="Arial"/>
          <w:lang w:val="en-US"/>
        </w:rPr>
        <w:t xml:space="preserve"> Party to take all practical steps to oppose the </w:t>
      </w:r>
      <w:proofErr w:type="spellStart"/>
      <w:r>
        <w:rPr>
          <w:rFonts w:ascii="Arial" w:hAnsi="Arial" w:cs="Arial"/>
          <w:lang w:val="en-US"/>
        </w:rPr>
        <w:t>organisational</w:t>
      </w:r>
      <w:proofErr w:type="spellEnd"/>
      <w:r>
        <w:rPr>
          <w:rFonts w:ascii="Arial" w:hAnsi="Arial" w:cs="Arial"/>
          <w:lang w:val="en-US"/>
        </w:rPr>
        <w:t xml:space="preserve"> and ideological aims of "Progress" and those individuals who promote it within this Region.</w:t>
      </w:r>
    </w:p>
    <w:sectPr w:rsidR="00393390" w:rsidSect="003933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A7"/>
    <w:rsid w:val="00393390"/>
    <w:rsid w:val="00C5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7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Lansman</dc:creator>
  <cp:keywords/>
  <dc:description/>
  <cp:lastModifiedBy>Jon Lansman</cp:lastModifiedBy>
  <cp:revision>1</cp:revision>
  <dcterms:created xsi:type="dcterms:W3CDTF">2012-03-13T12:09:00Z</dcterms:created>
  <dcterms:modified xsi:type="dcterms:W3CDTF">2012-03-13T12:16:00Z</dcterms:modified>
</cp:coreProperties>
</file>